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579B3">
        <w:rPr>
          <w:rFonts w:ascii="NeoSansPro-Regular" w:hAnsi="NeoSansPro-Regular" w:cs="NeoSansPro-Regular"/>
          <w:color w:val="404040"/>
          <w:sz w:val="20"/>
          <w:szCs w:val="20"/>
        </w:rPr>
        <w:t>Enriqueta Toral Zurita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579B3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</w:t>
      </w:r>
      <w:r w:rsidR="005579B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dula Profesional </w:t>
      </w:r>
      <w:r w:rsidR="005579B3" w:rsidRPr="005579B3">
        <w:rPr>
          <w:rFonts w:ascii="NeoSansPro-Bold" w:hAnsi="NeoSansPro-Bold" w:cs="NeoSansPro-Bold"/>
          <w:bCs/>
          <w:color w:val="404040"/>
          <w:sz w:val="20"/>
          <w:szCs w:val="20"/>
        </w:rPr>
        <w:t>6358927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579B3">
        <w:rPr>
          <w:rFonts w:ascii="NeoSansPro-Regular" w:hAnsi="NeoSansPro-Regular" w:cs="NeoSansPro-Regular"/>
          <w:color w:val="404040"/>
          <w:sz w:val="20"/>
          <w:szCs w:val="20"/>
        </w:rPr>
        <w:t>283-874-01-14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579B3">
        <w:rPr>
          <w:rFonts w:ascii="NeoSansPro-Regular" w:hAnsi="NeoSansPro-Regular" w:cs="NeoSansPro-Regular"/>
          <w:color w:val="404040"/>
          <w:sz w:val="20"/>
          <w:szCs w:val="20"/>
        </w:rPr>
        <w:t>enriquetatoralz@hotmail.com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579B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2004-2007</w:t>
      </w:r>
    </w:p>
    <w:p w:rsidR="00AB5916" w:rsidRDefault="005579B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 las Naciones</w:t>
      </w:r>
      <w:r w:rsidR="00993C09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993C0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2008-2009</w:t>
      </w:r>
    </w:p>
    <w:p w:rsidR="00993C09" w:rsidRDefault="00993C0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Ciencias de la Administración,Universidad de las Naciones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Ubicada en </w:t>
      </w:r>
      <w:r w:rsidR="00517AD1">
        <w:rPr>
          <w:rFonts w:ascii="NeoSansPro-Regular" w:hAnsi="NeoSansPro-Regular" w:cs="NeoSansPro-Regular"/>
          <w:color w:val="404040"/>
          <w:sz w:val="20"/>
          <w:szCs w:val="20"/>
        </w:rPr>
        <w:t>la Ciudad de Veracruz, Veracruz (certificado).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6536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2000-2003</w:t>
      </w:r>
    </w:p>
    <w:p w:rsidR="00AB5916" w:rsidRDefault="00C6536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Asistente Administrativo, Operadora Turística BTT dmc (Agencia de Viajes)</w:t>
      </w:r>
      <w:r w:rsidR="002244D4">
        <w:rPr>
          <w:rFonts w:ascii="NeoSansPro-Regular" w:hAnsi="NeoSansPro-Regular" w:cs="NeoSansPro-Regular"/>
          <w:color w:val="404040"/>
          <w:sz w:val="20"/>
          <w:szCs w:val="20"/>
        </w:rPr>
        <w:t>, u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bicado en la Ciudad de Veracruz. </w:t>
      </w:r>
    </w:p>
    <w:p w:rsidR="00AB5916" w:rsidRDefault="00C6536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2003-2011</w:t>
      </w:r>
    </w:p>
    <w:p w:rsidR="00C65369" w:rsidRDefault="00C6536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Asistente Administrativo, </w:t>
      </w:r>
      <w:r w:rsidR="002244D4">
        <w:rPr>
          <w:rFonts w:ascii="NeoSansPro-Regular" w:hAnsi="NeoSansPro-Regular" w:cs="NeoSansPro-Regular"/>
          <w:color w:val="404040"/>
          <w:sz w:val="20"/>
          <w:szCs w:val="20"/>
        </w:rPr>
        <w:t>Universidad de las Naciones, u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bicada en la Ciudad de Veracruz.</w:t>
      </w:r>
    </w:p>
    <w:p w:rsidR="00AB5916" w:rsidRDefault="000B3BC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2011-2011</w:t>
      </w:r>
    </w:p>
    <w:p w:rsidR="00F44B29" w:rsidRDefault="000B3BC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44B29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Asistente </w:t>
      </w:r>
      <w:r w:rsidR="00F44B29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Jurídico, </w:t>
      </w:r>
      <w:r w:rsidR="002244D4">
        <w:rPr>
          <w:rFonts w:ascii="NeoSansPro-Bold" w:hAnsi="NeoSansPro-Bold" w:cs="NeoSansPro-Bold"/>
          <w:bCs/>
          <w:color w:val="404040"/>
          <w:sz w:val="20"/>
          <w:szCs w:val="20"/>
        </w:rPr>
        <w:t>Corporativo Jurídico Reyes &amp; Moran, ubicado en la Ciudad de Xalapa.</w:t>
      </w:r>
    </w:p>
    <w:p w:rsidR="002244D4" w:rsidRPr="002244D4" w:rsidRDefault="002244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244D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0B3BC8" w:rsidRDefault="002244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Asistente Jurídico, Corporativo Jurídico Palacios y Asociados, ubicado en la Ciudad de Xalapa.</w:t>
      </w:r>
    </w:p>
    <w:p w:rsidR="000B3BC8" w:rsidRDefault="00390185" w:rsidP="000B3BC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390185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  <w:r w:rsidR="000B3BC8" w:rsidRPr="0039018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5A5CE4" w:rsidRDefault="004658B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Fiscal </w:t>
      </w:r>
      <w:r w:rsidR="00520743">
        <w:rPr>
          <w:rFonts w:ascii="NeoSansPro-Bold" w:hAnsi="NeoSansPro-Bold" w:cs="NeoSansPro-Bold"/>
          <w:bCs/>
          <w:color w:val="404040"/>
          <w:sz w:val="20"/>
          <w:szCs w:val="20"/>
        </w:rPr>
        <w:t>Segundo, adscrita a Sub-Unidad Integral en Isla del XIX Distrito Judicial en San Andrés Tuxtla</w:t>
      </w:r>
      <w:r w:rsidR="0076644D">
        <w:rPr>
          <w:rFonts w:ascii="NeoSansPro-Bold" w:hAnsi="NeoSansPro-Bold" w:cs="NeoSansPro-Bold"/>
          <w:bCs/>
          <w:color w:val="404040"/>
          <w:sz w:val="20"/>
          <w:szCs w:val="20"/>
        </w:rPr>
        <w:t>, Fiscalía General del Estado de Veracruz</w:t>
      </w:r>
      <w:r w:rsidR="00520743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3C630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C630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588F">
        <w:rPr>
          <w:rFonts w:ascii="NeoSansPro-Bold" w:hAnsi="NeoSansPro-Bold" w:cs="NeoSansPro-Bold"/>
          <w:b/>
          <w:bCs/>
          <w:color w:val="FFFFFF"/>
          <w:sz w:val="24"/>
          <w:szCs w:val="24"/>
        </w:rPr>
        <w:t>Áreas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1B0CF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EB3" w:rsidRDefault="00B37EB3" w:rsidP="00AB5916">
      <w:pPr>
        <w:spacing w:after="0" w:line="240" w:lineRule="auto"/>
      </w:pPr>
      <w:r>
        <w:separator/>
      </w:r>
    </w:p>
  </w:endnote>
  <w:endnote w:type="continuationSeparator" w:id="1">
    <w:p w:rsidR="00B37EB3" w:rsidRDefault="00B37EB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EB3" w:rsidRDefault="00B37EB3" w:rsidP="00AB5916">
      <w:pPr>
        <w:spacing w:after="0" w:line="240" w:lineRule="auto"/>
      </w:pPr>
      <w:r>
        <w:separator/>
      </w:r>
    </w:p>
  </w:footnote>
  <w:footnote w:type="continuationSeparator" w:id="1">
    <w:p w:rsidR="00B37EB3" w:rsidRDefault="00B37EB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3BC8"/>
    <w:rsid w:val="000D5363"/>
    <w:rsid w:val="000E2580"/>
    <w:rsid w:val="00196774"/>
    <w:rsid w:val="001B0CF9"/>
    <w:rsid w:val="002244D4"/>
    <w:rsid w:val="00280465"/>
    <w:rsid w:val="00304E91"/>
    <w:rsid w:val="00332C43"/>
    <w:rsid w:val="00390185"/>
    <w:rsid w:val="003C6309"/>
    <w:rsid w:val="00462C41"/>
    <w:rsid w:val="004658B8"/>
    <w:rsid w:val="004A1170"/>
    <w:rsid w:val="004B2D6E"/>
    <w:rsid w:val="004E4FFA"/>
    <w:rsid w:val="00517AD1"/>
    <w:rsid w:val="00520743"/>
    <w:rsid w:val="005502F5"/>
    <w:rsid w:val="005579B3"/>
    <w:rsid w:val="005A32B3"/>
    <w:rsid w:val="005A5CE4"/>
    <w:rsid w:val="00600D12"/>
    <w:rsid w:val="006B643A"/>
    <w:rsid w:val="00722B5C"/>
    <w:rsid w:val="00726727"/>
    <w:rsid w:val="0076644D"/>
    <w:rsid w:val="0088588F"/>
    <w:rsid w:val="00993C09"/>
    <w:rsid w:val="00A66637"/>
    <w:rsid w:val="00AB5916"/>
    <w:rsid w:val="00B37EB3"/>
    <w:rsid w:val="00C65369"/>
    <w:rsid w:val="00C75CC7"/>
    <w:rsid w:val="00C84394"/>
    <w:rsid w:val="00CE7F12"/>
    <w:rsid w:val="00D030DF"/>
    <w:rsid w:val="00D03386"/>
    <w:rsid w:val="00DB2FA1"/>
    <w:rsid w:val="00DE2E01"/>
    <w:rsid w:val="00E71AD8"/>
    <w:rsid w:val="00F44B2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4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18</cp:revision>
  <dcterms:created xsi:type="dcterms:W3CDTF">2017-05-17T23:49:00Z</dcterms:created>
  <dcterms:modified xsi:type="dcterms:W3CDTF">2017-06-21T00:11:00Z</dcterms:modified>
</cp:coreProperties>
</file>